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262626"/>
          <w:sz w:val="36"/>
          <w:szCs w:val="36"/>
          <w:rtl w:val="0"/>
        </w:rPr>
        <w:t xml:space="preserve">ESCREO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after="0" w:before="40" w:line="288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36"/>
          <w:szCs w:val="36"/>
          <w:rtl w:val="0"/>
        </w:rPr>
        <w:t xml:space="preserve">Returns, Refunds and Exchange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[Select Date]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404040"/>
          <w:sz w:val="18"/>
          <w:szCs w:val="18"/>
        </w:rPr>
      </w:pPr>
      <w:r w:rsidDel="00000000" w:rsidR="00000000" w:rsidRPr="00000000">
        <w:rPr>
          <w:rtl w:val="0"/>
        </w:rPr>
        <w:t xml:space="preserve">PLEASE FILL OUT </w:t>
      </w:r>
      <w:r w:rsidDel="00000000" w:rsidR="00000000" w:rsidRPr="00000000">
        <w:rPr>
          <w:b w:val="1"/>
          <w:rtl w:val="0"/>
        </w:rPr>
        <w:t xml:space="preserve">ALL </w:t>
      </w:r>
      <w:r w:rsidDel="00000000" w:rsidR="00000000" w:rsidRPr="00000000">
        <w:rPr>
          <w:rtl w:val="0"/>
        </w:rPr>
        <w:t xml:space="preserve">THE INFORMATION BELOW: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200"/>
      </w:tblPr>
      <w:tblGrid>
        <w:gridCol w:w="2874"/>
        <w:gridCol w:w="6476"/>
        <w:tblGridChange w:id="0">
          <w:tblGrid>
            <w:gridCol w:w="2874"/>
            <w:gridCol w:w="6476"/>
          </w:tblGrid>
        </w:tblGridChange>
      </w:tblGrid>
      <w:tr>
        <w:trPr>
          <w:trHeight w:val="64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6">
            <w:pPr>
              <w:spacing w:after="180" w:before="120"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ORDER# / INVOICE #   </w:t>
            </w:r>
          </w:p>
        </w:tc>
      </w:tr>
      <w:tr>
        <w:trPr>
          <w:trHeight w:val="5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80" w:before="120" w:line="288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  <w:t xml:space="preserve">City, STAT ZIP Code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after="180" w:before="120" w:line="288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Payment Method</w:t>
            </w:r>
            <w:r w:rsidDel="00000000" w:rsidR="00000000" w:rsidRPr="00000000">
              <w:rPr>
                <w:b w:val="0"/>
                <w:rtl w:val="0"/>
              </w:rPr>
              <w:t xml:space="preserve"> (only if different then the original form of payment)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80" w:before="120"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4335"/>
        <w:gridCol w:w="2175"/>
        <w:tblGridChange w:id="0">
          <w:tblGrid>
            <w:gridCol w:w="2850"/>
            <w:gridCol w:w="4335"/>
            <w:gridCol w:w="217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RETURNING 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 FOR RETURN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REFUND / EXCHANGE (please, list one)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Customer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20" w:before="120" w:line="240" w:lineRule="auto"/>
    </w:pPr>
    <w:rPr>
      <w:color w:val="404040"/>
      <w:sz w:val="18"/>
      <w:szCs w:val="18"/>
    </w:rPr>
    <w:tblPr>
      <w:tblStyleRowBandSize w:val="1"/>
      <w:tblStyleColBandSize w:val="1"/>
      <w:tblCellMar>
        <w:top w:w="0.0" w:type="dxa"/>
        <w:left w:w="144.0" w:type="dxa"/>
        <w:bottom w:w="0.0" w:type="dxa"/>
        <w:right w:w="144.0" w:type="dxa"/>
      </w:tblCellMar>
    </w:tblPr>
    <w:tblStylePr w:type="band1Vert">
      <w:rPr>
        <w:b w:val="1"/>
      </w:rPr>
      <w:tcPr>
        <w:shd w:fill="deeaf6" w:val="clear"/>
      </w:tcPr>
    </w:tblStylePr>
    <w:tblStylePr w:type="firstRow">
      <w:pPr>
        <w:keepNext w:val="1"/>
      </w:pPr>
      <w:rPr>
        <w:b w:val="1"/>
      </w:rPr>
      <w:tcPr>
        <w:shd w:fill="deeaf6" w:val="clear"/>
        <w:vAlign w:val="bottom"/>
      </w:tcPr>
    </w:tblStylePr>
    <w:tblStylePr w:type="lastRow">
      <w:rPr>
        <w:b w:val="1"/>
        <w:color w:val="ffffff"/>
      </w:rPr>
      <w:tcPr>
        <w:shd w:fill="5b9bd5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